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855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5521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Venker Eric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ROIVANT SCIENCES LTD.</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FLOOR, 50 BROADWAY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Roivant Sciences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ROIV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President &amp; Immunovant CEO</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X0</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SW1H 0DB</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04/20/2026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4"/>
              </w:rPr>
              <w:t>200,000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3.85</w:t>
            </w:r>
          </w:p>
        </w:tc>
        <w:tc>
          <w:tcPr>
            <w:tcW w:w="60" w:type="dxa"/>
            <w:vAlign w:val="bottom"/>
          </w:tcPr>
          <w:p>
            <w:pPr>
              <w:spacing w:after="0"/>
              <w:rPr>
                <w:sz w:val="22"/>
                <w:szCs w:val="22"/>
                <w:color w:val="auto"/>
              </w:rPr>
            </w:pPr>
          </w:p>
        </w:tc>
        <w:tc>
          <w:tcPr>
            <w:tcW w:w="124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1,847,546</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04/20/2026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4"/>
              </w:rPr>
              <w:t>200,000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29.59</w:t>
            </w:r>
            <w:r>
              <w:rPr>
                <w:rFonts w:ascii="Times New Roman" w:cs="Times New Roman" w:eastAsia="Times New Roman" w:hAnsi="Times New Roman"/>
                <w:sz w:val="21"/>
                <w:szCs w:val="21"/>
                <w:color w:val="008000"/>
                <w:vertAlign w:val="superscript"/>
              </w:rPr>
              <w:t>(1)</w:t>
            </w:r>
          </w:p>
        </w:tc>
        <w:tc>
          <w:tcPr>
            <w:tcW w:w="124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1,647,546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3.85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04/20/2026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200,000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04/19/2032</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0000FF"/>
                <w:w w:val="94"/>
              </w:rPr>
              <w:t>200,000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4,644,834</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$29.33 to $29.88, inclusive. The reporting person undertakes to provide to the Issuer, any security holder of the Issuer or the staff of the Securities and Exchange Commission, upon request, full information regarding the number of Common Shares sold at each separate price within the range.</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stock options to purchase Common Shares that is fully vested.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By: /s/ Jo Chen, as Attorney-in- </w:t>
      </w:r>
      <w:r>
        <w:rPr>
          <w:rFonts w:ascii="Times New Roman" w:cs="Times New Roman" w:eastAsia="Times New Roman" w:hAnsi="Times New Roman"/>
          <w:sz w:val="33"/>
          <w:szCs w:val="33"/>
          <w:color w:val="0000FF"/>
          <w:vertAlign w:val="subscript"/>
        </w:rPr>
        <w:t>04/22/2026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Eric Venker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54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540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1917"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2026-04-22T17:28:57Z</dcterms:created>
  <dcterms:modified xsi:type="dcterms:W3CDTF">2026-04-22T17:28:57Z</dcterms:modified>
</cp:coreProperties>
</file>