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Oren Ilan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775</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Common Shares received pursuant to the Issuer's Non-Employee Director Compensation Plan that was fully vested as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Ilan Oren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8344_ex24.htm"/>
      <w:bookmarkStart w:id="3" w:name="ksef20078344_ex24"/>
      <w:bookmarkStart w:id="4" w:name="ef20078344_ex24.htm"/>
      <w:bookmarkStart w:id="5" w:name="ksef20078344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pPr>
      <w:r>
        <w:rPr/>
      </w:r>
    </w:p>
    <w:p>
      <w:pPr>
        <w:pStyle w:val="TextBody"/>
        <w:bidi w:val="0"/>
        <w:spacing w:before="0" w:after="0"/>
        <w:ind w:left="725" w:right="0" w:hanging="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Matthew Gline, Richard Pulik and Sam Kaplan as the undersigned’s true and lawful attorneys-in-fact to:</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a reporting person pursuant to Section 16 of the Securities Exchange Act of 1934, as amended (the “</w:t>
      </w:r>
      <w:r>
        <w:rPr>
          <w:rFonts w:ascii="Times New Roman" w:hAnsi="Times New Roman"/>
          <w:b/>
          <w:color w:val="000000"/>
          <w:sz w:val="20"/>
        </w:rPr>
        <w:t>Exchange Act</w:t>
      </w:r>
      <w:r>
        <w:rPr>
          <w:rFonts w:ascii="Times New Roman" w:hAnsi="Times New Roman"/>
          <w:color w:val="000000"/>
          <w:sz w:val="20"/>
        </w:rPr>
        <w:t>”), and the rules thereunder of Roivant Sciences Ltd. (the “</w:t>
      </w:r>
      <w:r>
        <w:rPr>
          <w:rFonts w:ascii="Times New Roman" w:hAnsi="Times New Roman"/>
          <w:b/>
          <w:color w:val="000000"/>
          <w:sz w:val="20"/>
        </w:rPr>
        <w:t>Company</w:t>
      </w:r>
      <w:r>
        <w:rPr>
          <w:rFonts w:ascii="Times New Roman" w:hAnsi="Times New Roman"/>
          <w:color w:val="000000"/>
          <w:sz w:val="20"/>
        </w:rPr>
        <w:t>”), Forms 3, 4 and 5, including any amendments thereto, in accordance with Section 16(a) of the Exchange Act;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WITNESS WHEREOF, the undersigned has caused this Power of Attorney to be executed as of </w:t>
      </w:r>
      <w:r>
        <w:rPr>
          <w:rFonts w:ascii="Times New Roman" w:hAnsi="Times New Roman"/>
          <w:color w:val="000000"/>
          <w:sz w:val="20"/>
          <w:u w:val="single"/>
        </w:rPr>
        <w:t>7/9/2026_________________________.</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6" w:name="zf3b05dfba53f4f6297ba48635748b1b9"/>
      <w:bookmarkStart w:id="7" w:name="zf3b05dfba53f4f6297ba48635748b1b9"/>
      <w:bookmarkEnd w:id="7"/>
    </w:p>
    <w:tbl>
      <w:tblPr>
        <w:tblW w:w="2230" w:type="dxa"/>
        <w:jc w:val="left"/>
        <w:tblInd w:w="0" w:type="dxa"/>
        <w:tblLayout w:type="fixed"/>
        <w:tblCellMar>
          <w:top w:w="0" w:type="dxa"/>
          <w:left w:w="0" w:type="dxa"/>
          <w:bottom w:w="0" w:type="dxa"/>
          <w:right w:w="0" w:type="dxa"/>
        </w:tblCellMar>
      </w:tblPr>
      <w:tblGrid>
        <w:gridCol w:w="980"/>
        <w:gridCol w:w="1250"/>
      </w:tblGrid>
      <w:tr>
        <w:trPr/>
        <w:tc>
          <w:tcPr>
            <w:tcW w:w="980" w:type="dxa"/>
            <w:tcBorders/>
            <w:vAlign w:val="center"/>
          </w:tcPr>
          <w:p>
            <w:pPr>
              <w:pStyle w:val="TableContents"/>
              <w:bidi w:val="0"/>
              <w:spacing w:before="0" w:after="0"/>
              <w:jc w:val="left"/>
              <w:rPr/>
            </w:pPr>
            <w:r>
              <w:rPr/>
              <w:t>Signature:</w:t>
            </w:r>
          </w:p>
        </w:tc>
        <w:tc>
          <w:tcPr>
            <w:tcW w:w="1250" w:type="dxa"/>
            <w:tcBorders/>
            <w:vAlign w:val="center"/>
          </w:tcPr>
          <w:p>
            <w:pPr>
              <w:pStyle w:val="TableContents"/>
              <w:bidi w:val="0"/>
              <w:spacing w:before="0" w:after="0"/>
              <w:jc w:val="left"/>
              <w:rPr/>
            </w:pPr>
            <w:r>
              <w:rPr/>
              <w:t> </w:t>
            </w:r>
            <w:r>
              <w:rPr/>
              <w:t>/s/ Ilan Oren</w:t>
            </w:r>
          </w:p>
        </w:tc>
      </w:tr>
      <w:tr>
        <w:trPr/>
        <w:tc>
          <w:tcPr>
            <w:tcW w:w="980" w:type="dxa"/>
            <w:tcBorders/>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pPr>
            <w:r>
              <w:rPr/>
              <w:t>Name:</w:t>
            </w:r>
          </w:p>
        </w:tc>
        <w:tc>
          <w:tcPr>
            <w:tcW w:w="1250" w:type="dxa"/>
            <w:tcBorders/>
            <w:vAlign w:val="center"/>
          </w:tcPr>
          <w:p>
            <w:pPr>
              <w:pStyle w:val="TableContents"/>
              <w:bidi w:val="0"/>
              <w:spacing w:before="0" w:after="0"/>
              <w:jc w:val="left"/>
              <w:rPr/>
            </w:pPr>
            <w:r>
              <w:rPr/>
              <w:t>Ilan Oren</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3073"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1080</Words>
  <Characters>5715</Characters>
  <CharactersWithSpaces>6716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